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5C" w:rsidRPr="00BB1462" w:rsidRDefault="00471D5C">
      <w:pPr>
        <w:rPr>
          <w:sz w:val="22"/>
          <w:szCs w:val="22"/>
        </w:rPr>
      </w:pPr>
      <w:r w:rsidRPr="00BB1462">
        <w:rPr>
          <w:sz w:val="22"/>
          <w:szCs w:val="22"/>
        </w:rPr>
        <w:t>Samedi 6 janvier 2024</w:t>
      </w:r>
    </w:p>
    <w:p w:rsidR="00471D5C" w:rsidRPr="00BB1462" w:rsidRDefault="00471D5C">
      <w:pPr>
        <w:rPr>
          <w:sz w:val="22"/>
          <w:szCs w:val="22"/>
        </w:rPr>
      </w:pPr>
    </w:p>
    <w:p w:rsidR="00CB6F5E" w:rsidRDefault="00CB6F5E" w:rsidP="00B32550">
      <w:pPr>
        <w:jc w:val="both"/>
        <w:rPr>
          <w:sz w:val="22"/>
          <w:szCs w:val="22"/>
        </w:rPr>
      </w:pPr>
      <w:r w:rsidRPr="00B15468">
        <w:rPr>
          <w:sz w:val="22"/>
          <w:szCs w:val="22"/>
        </w:rPr>
        <w:t>3 mois</w:t>
      </w:r>
      <w:r w:rsidRPr="00BB1462">
        <w:rPr>
          <w:sz w:val="22"/>
          <w:szCs w:val="22"/>
        </w:rPr>
        <w:t xml:space="preserve"> d’une guerre totale contre le peuple palestinien de </w:t>
      </w:r>
      <w:r w:rsidR="00471D5C" w:rsidRPr="00BB1462">
        <w:rPr>
          <w:sz w:val="22"/>
          <w:szCs w:val="22"/>
        </w:rPr>
        <w:t>G</w:t>
      </w:r>
      <w:r w:rsidRPr="00BB1462">
        <w:rPr>
          <w:sz w:val="22"/>
          <w:szCs w:val="22"/>
        </w:rPr>
        <w:t>aza</w:t>
      </w:r>
    </w:p>
    <w:p w:rsidR="00B15468" w:rsidRPr="00BB1462" w:rsidRDefault="00B15468" w:rsidP="00B32550">
      <w:pPr>
        <w:jc w:val="both"/>
        <w:rPr>
          <w:sz w:val="22"/>
          <w:szCs w:val="22"/>
        </w:rPr>
      </w:pPr>
    </w:p>
    <w:p w:rsidR="00CB6F5E" w:rsidRPr="00B15468" w:rsidRDefault="00CB6F5E" w:rsidP="00B32550">
      <w:pPr>
        <w:jc w:val="both"/>
        <w:rPr>
          <w:b/>
          <w:sz w:val="22"/>
          <w:szCs w:val="22"/>
        </w:rPr>
      </w:pPr>
      <w:r w:rsidRPr="00B15468">
        <w:rPr>
          <w:b/>
          <w:sz w:val="22"/>
          <w:szCs w:val="22"/>
        </w:rPr>
        <w:t>3 mois d</w:t>
      </w:r>
      <w:r w:rsidR="008C781E" w:rsidRPr="00B15468">
        <w:rPr>
          <w:b/>
          <w:sz w:val="22"/>
          <w:szCs w:val="22"/>
        </w:rPr>
        <w:t>e cette</w:t>
      </w:r>
      <w:r w:rsidRPr="00B15468">
        <w:rPr>
          <w:b/>
          <w:sz w:val="22"/>
          <w:szCs w:val="22"/>
        </w:rPr>
        <w:t xml:space="preserve"> attaque </w:t>
      </w:r>
      <w:r w:rsidR="008C781E" w:rsidRPr="00B15468">
        <w:rPr>
          <w:b/>
          <w:sz w:val="22"/>
          <w:szCs w:val="22"/>
        </w:rPr>
        <w:t xml:space="preserve">de la bande de </w:t>
      </w:r>
      <w:r w:rsidR="0022256D" w:rsidRPr="00B15468">
        <w:rPr>
          <w:b/>
          <w:sz w:val="22"/>
          <w:szCs w:val="22"/>
        </w:rPr>
        <w:t>G</w:t>
      </w:r>
      <w:r w:rsidR="008C781E" w:rsidRPr="00B15468">
        <w:rPr>
          <w:b/>
          <w:sz w:val="22"/>
          <w:szCs w:val="22"/>
        </w:rPr>
        <w:t>aza qui est la 5</w:t>
      </w:r>
      <w:r w:rsidR="008C781E" w:rsidRPr="00B15468">
        <w:rPr>
          <w:b/>
          <w:sz w:val="22"/>
          <w:szCs w:val="22"/>
          <w:vertAlign w:val="superscript"/>
        </w:rPr>
        <w:t>ème</w:t>
      </w:r>
      <w:r w:rsidR="008C781E" w:rsidRPr="00B15468">
        <w:rPr>
          <w:b/>
          <w:sz w:val="22"/>
          <w:szCs w:val="22"/>
        </w:rPr>
        <w:t xml:space="preserve"> e</w:t>
      </w:r>
      <w:r w:rsidR="00471D5C" w:rsidRPr="00B15468">
        <w:rPr>
          <w:b/>
          <w:sz w:val="22"/>
          <w:szCs w:val="22"/>
        </w:rPr>
        <w:t>s</w:t>
      </w:r>
      <w:r w:rsidR="008C781E" w:rsidRPr="00B15468">
        <w:rPr>
          <w:b/>
          <w:sz w:val="22"/>
          <w:szCs w:val="22"/>
        </w:rPr>
        <w:t>t la plus violente depuis 2006 </w:t>
      </w:r>
      <w:r w:rsidR="005B3CC1" w:rsidRPr="00B15468">
        <w:rPr>
          <w:b/>
          <w:sz w:val="22"/>
          <w:szCs w:val="22"/>
        </w:rPr>
        <w:t>Un degré d’horreur jamais atteint</w:t>
      </w:r>
    </w:p>
    <w:p w:rsidR="008C781E" w:rsidRDefault="008C781E" w:rsidP="00B32550">
      <w:pPr>
        <w:jc w:val="both"/>
        <w:rPr>
          <w:b/>
          <w:sz w:val="22"/>
          <w:szCs w:val="22"/>
        </w:rPr>
      </w:pPr>
      <w:r w:rsidRPr="00B15468">
        <w:rPr>
          <w:b/>
          <w:sz w:val="22"/>
          <w:szCs w:val="22"/>
        </w:rPr>
        <w:t>23 000 Palestiniens tués</w:t>
      </w:r>
      <w:r w:rsidR="0084644D">
        <w:rPr>
          <w:b/>
          <w:sz w:val="22"/>
          <w:szCs w:val="22"/>
        </w:rPr>
        <w:t xml:space="preserve"> dont 70 % de femmes et d’enfants</w:t>
      </w:r>
      <w:r w:rsidRPr="00B15468">
        <w:rPr>
          <w:b/>
          <w:sz w:val="22"/>
          <w:szCs w:val="22"/>
        </w:rPr>
        <w:t>, plus de 5</w:t>
      </w:r>
      <w:r w:rsidR="0084644D">
        <w:rPr>
          <w:b/>
          <w:sz w:val="22"/>
          <w:szCs w:val="22"/>
        </w:rPr>
        <w:t>6</w:t>
      </w:r>
      <w:r w:rsidRPr="00B15468">
        <w:rPr>
          <w:b/>
          <w:sz w:val="22"/>
          <w:szCs w:val="22"/>
        </w:rPr>
        <w:t xml:space="preserve"> 000 blessés, une population privée de tout : nourriture, eau soins…</w:t>
      </w:r>
      <w:r w:rsidR="0084644D" w:rsidRPr="0084644D">
        <w:rPr>
          <w:sz w:val="22"/>
          <w:szCs w:val="22"/>
        </w:rPr>
        <w:t xml:space="preserve"> </w:t>
      </w:r>
      <w:r w:rsidR="0084644D" w:rsidRPr="0084644D">
        <w:rPr>
          <w:b/>
          <w:sz w:val="22"/>
          <w:szCs w:val="22"/>
        </w:rPr>
        <w:t xml:space="preserve">des hôpitaux détruits ou à l’arrêt avec une pénurie de médicaments, près de 2 millions de déplacés : </w:t>
      </w:r>
      <w:r w:rsidRPr="0084644D">
        <w:rPr>
          <w:b/>
          <w:sz w:val="22"/>
          <w:szCs w:val="22"/>
        </w:rPr>
        <w:t>L’évocation</w:t>
      </w:r>
      <w:r w:rsidRPr="00B15468">
        <w:rPr>
          <w:b/>
          <w:sz w:val="22"/>
          <w:szCs w:val="22"/>
        </w:rPr>
        <w:t xml:space="preserve"> des chiffres est vertigineuse.</w:t>
      </w:r>
    </w:p>
    <w:p w:rsidR="00B15468" w:rsidRPr="00B15468" w:rsidRDefault="00B15468" w:rsidP="00B32550">
      <w:pPr>
        <w:jc w:val="both"/>
        <w:rPr>
          <w:b/>
          <w:sz w:val="22"/>
          <w:szCs w:val="22"/>
        </w:rPr>
      </w:pPr>
    </w:p>
    <w:p w:rsidR="00CB6F5E" w:rsidRPr="00BB1462" w:rsidRDefault="00CB6F5E" w:rsidP="00B32550">
      <w:pPr>
        <w:jc w:val="both"/>
        <w:rPr>
          <w:sz w:val="22"/>
          <w:szCs w:val="22"/>
        </w:rPr>
      </w:pPr>
      <w:r w:rsidRPr="00B15468">
        <w:rPr>
          <w:sz w:val="22"/>
          <w:szCs w:val="22"/>
        </w:rPr>
        <w:t>3 derniers mois</w:t>
      </w:r>
      <w:r w:rsidRPr="00BB1462">
        <w:rPr>
          <w:sz w:val="22"/>
          <w:szCs w:val="22"/>
        </w:rPr>
        <w:t xml:space="preserve"> d’une guerre </w:t>
      </w:r>
      <w:r w:rsidR="008C781E" w:rsidRPr="00BB1462">
        <w:rPr>
          <w:sz w:val="22"/>
          <w:szCs w:val="22"/>
        </w:rPr>
        <w:t xml:space="preserve">totale </w:t>
      </w:r>
      <w:r w:rsidRPr="00BB1462">
        <w:rPr>
          <w:sz w:val="22"/>
          <w:szCs w:val="22"/>
        </w:rPr>
        <w:t>contre le peuple palestinien</w:t>
      </w:r>
      <w:r w:rsidR="008C781E" w:rsidRPr="00BB1462">
        <w:rPr>
          <w:sz w:val="22"/>
          <w:szCs w:val="22"/>
        </w:rPr>
        <w:t>, une guerre</w:t>
      </w:r>
      <w:r w:rsidRPr="00BB1462">
        <w:rPr>
          <w:sz w:val="22"/>
          <w:szCs w:val="22"/>
        </w:rPr>
        <w:t xml:space="preserve"> qui a commencé en 1947</w:t>
      </w:r>
      <w:r w:rsidR="008C781E" w:rsidRPr="00BB1462">
        <w:rPr>
          <w:sz w:val="22"/>
          <w:szCs w:val="22"/>
        </w:rPr>
        <w:t xml:space="preserve"> </w:t>
      </w:r>
      <w:r w:rsidR="0084644D">
        <w:rPr>
          <w:sz w:val="22"/>
          <w:szCs w:val="22"/>
        </w:rPr>
        <w:t xml:space="preserve">avec l’expulsion des ¾ des Palestiniens </w:t>
      </w:r>
      <w:r w:rsidR="008C781E" w:rsidRPr="00BB1462">
        <w:rPr>
          <w:sz w:val="22"/>
          <w:szCs w:val="22"/>
        </w:rPr>
        <w:t xml:space="preserve">et </w:t>
      </w:r>
      <w:r w:rsidR="0022256D" w:rsidRPr="00BB1462">
        <w:rPr>
          <w:sz w:val="22"/>
          <w:szCs w:val="22"/>
        </w:rPr>
        <w:t xml:space="preserve">qui </w:t>
      </w:r>
      <w:r w:rsidR="008C781E" w:rsidRPr="00BB1462">
        <w:rPr>
          <w:sz w:val="22"/>
          <w:szCs w:val="22"/>
        </w:rPr>
        <w:t xml:space="preserve">est peut-être </w:t>
      </w:r>
      <w:r w:rsidR="00471D5C" w:rsidRPr="00BB1462">
        <w:rPr>
          <w:sz w:val="22"/>
          <w:szCs w:val="22"/>
        </w:rPr>
        <w:t xml:space="preserve">entrée </w:t>
      </w:r>
      <w:r w:rsidR="008C781E" w:rsidRPr="00BB1462">
        <w:rPr>
          <w:sz w:val="22"/>
          <w:szCs w:val="22"/>
        </w:rPr>
        <w:t>dans sa phase finale d’anéantissement d’un peuple.</w:t>
      </w:r>
    </w:p>
    <w:p w:rsidR="00CB6F5E" w:rsidRPr="00BB1462" w:rsidRDefault="00CB6F5E" w:rsidP="00B32550">
      <w:pPr>
        <w:jc w:val="both"/>
        <w:rPr>
          <w:sz w:val="22"/>
          <w:szCs w:val="22"/>
        </w:rPr>
      </w:pPr>
    </w:p>
    <w:p w:rsidR="00CB6F5E" w:rsidRPr="00B15468" w:rsidRDefault="006F393B" w:rsidP="00B32550">
      <w:pPr>
        <w:jc w:val="both"/>
        <w:rPr>
          <w:b/>
          <w:sz w:val="22"/>
          <w:szCs w:val="22"/>
        </w:rPr>
      </w:pPr>
      <w:r w:rsidRPr="00B15468">
        <w:rPr>
          <w:b/>
          <w:sz w:val="22"/>
          <w:szCs w:val="22"/>
        </w:rPr>
        <w:t xml:space="preserve">Dès l’origine </w:t>
      </w:r>
      <w:r w:rsidR="0022256D" w:rsidRPr="00B15468">
        <w:rPr>
          <w:b/>
          <w:sz w:val="22"/>
          <w:szCs w:val="22"/>
        </w:rPr>
        <w:t xml:space="preserve">au tout début du XXème siècle, </w:t>
      </w:r>
      <w:r w:rsidRPr="00B15468">
        <w:rPr>
          <w:b/>
          <w:sz w:val="22"/>
          <w:szCs w:val="22"/>
        </w:rPr>
        <w:t>en</w:t>
      </w:r>
      <w:r w:rsidR="0022256D" w:rsidRPr="00B15468">
        <w:rPr>
          <w:b/>
          <w:sz w:val="22"/>
          <w:szCs w:val="22"/>
        </w:rPr>
        <w:t xml:space="preserve"> voulant </w:t>
      </w:r>
      <w:r w:rsidRPr="00B15468">
        <w:rPr>
          <w:b/>
          <w:sz w:val="22"/>
          <w:szCs w:val="22"/>
        </w:rPr>
        <w:t>s’install</w:t>
      </w:r>
      <w:r w:rsidR="0022256D" w:rsidRPr="00B15468">
        <w:rPr>
          <w:b/>
          <w:sz w:val="22"/>
          <w:szCs w:val="22"/>
        </w:rPr>
        <w:t>er</w:t>
      </w:r>
      <w:r w:rsidRPr="00B15468">
        <w:rPr>
          <w:b/>
          <w:sz w:val="22"/>
          <w:szCs w:val="22"/>
        </w:rPr>
        <w:t xml:space="preserve"> en Palestine, les sionistes ont un objectif clair</w:t>
      </w:r>
      <w:r w:rsidR="00CB6F5E" w:rsidRPr="00B15468">
        <w:rPr>
          <w:b/>
          <w:sz w:val="22"/>
          <w:szCs w:val="22"/>
        </w:rPr>
        <w:t xml:space="preserve"> : occuper la totalité du territoire en expulsant ses habitants palestiniens pour y </w:t>
      </w:r>
      <w:r w:rsidR="0022256D" w:rsidRPr="00B15468">
        <w:rPr>
          <w:b/>
          <w:sz w:val="22"/>
          <w:szCs w:val="22"/>
        </w:rPr>
        <w:t xml:space="preserve">créer </w:t>
      </w:r>
      <w:r w:rsidR="00CB6F5E" w:rsidRPr="00B15468">
        <w:rPr>
          <w:b/>
          <w:sz w:val="22"/>
          <w:szCs w:val="22"/>
        </w:rPr>
        <w:t>un état juif.</w:t>
      </w:r>
    </w:p>
    <w:p w:rsidR="00A1026B" w:rsidRDefault="00A1026B" w:rsidP="00B32550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L’attaque du Hamas du 7 octobre a permis de défier Israël et de mettre la Palestine à l’agenda international. Cette attaque</w:t>
      </w:r>
      <w:r w:rsidR="008C781E" w:rsidRPr="00922449">
        <w:rPr>
          <w:sz w:val="22"/>
          <w:szCs w:val="22"/>
        </w:rPr>
        <w:t xml:space="preserve"> </w:t>
      </w:r>
      <w:r w:rsidRPr="00922449">
        <w:rPr>
          <w:sz w:val="22"/>
          <w:szCs w:val="22"/>
        </w:rPr>
        <w:t>qui a tué 1140</w:t>
      </w:r>
      <w:r w:rsidRPr="00922449">
        <w:rPr>
          <w:color w:val="00B050"/>
          <w:sz w:val="22"/>
          <w:szCs w:val="22"/>
        </w:rPr>
        <w:t xml:space="preserve"> </w:t>
      </w:r>
      <w:r w:rsidRPr="00922449">
        <w:rPr>
          <w:color w:val="000000" w:themeColor="text1"/>
          <w:sz w:val="22"/>
          <w:szCs w:val="22"/>
        </w:rPr>
        <w:t xml:space="preserve">israéliens dont environ 700 civils et la prise de 250 otages en majorité civils </w:t>
      </w:r>
      <w:r>
        <w:rPr>
          <w:color w:val="000000" w:themeColor="text1"/>
          <w:sz w:val="22"/>
          <w:szCs w:val="22"/>
        </w:rPr>
        <w:t>est cependant entachée de crimes de guerre selon le droit international.</w:t>
      </w:r>
    </w:p>
    <w:p w:rsidR="00C8443D" w:rsidRDefault="00A1026B" w:rsidP="00B32550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8C781E" w:rsidRPr="00922449">
        <w:rPr>
          <w:sz w:val="22"/>
          <w:szCs w:val="22"/>
        </w:rPr>
        <w:t xml:space="preserve">es dirigeants </w:t>
      </w:r>
      <w:r w:rsidR="0084644D">
        <w:rPr>
          <w:sz w:val="22"/>
          <w:szCs w:val="22"/>
        </w:rPr>
        <w:t xml:space="preserve">d’extrême droite </w:t>
      </w:r>
      <w:r w:rsidR="008C781E" w:rsidRPr="00922449">
        <w:rPr>
          <w:sz w:val="22"/>
          <w:szCs w:val="22"/>
        </w:rPr>
        <w:t xml:space="preserve">au pouvoir à Tel Aviv, </w:t>
      </w:r>
      <w:r>
        <w:rPr>
          <w:sz w:val="22"/>
          <w:szCs w:val="22"/>
        </w:rPr>
        <w:t xml:space="preserve">se saisissent de cet évènement </w:t>
      </w:r>
      <w:r w:rsidR="00D81948">
        <w:rPr>
          <w:sz w:val="22"/>
          <w:szCs w:val="22"/>
        </w:rPr>
        <w:t xml:space="preserve">pour massacrer les habitants de Gaza et au-delà </w:t>
      </w:r>
      <w:r w:rsidR="001344B9" w:rsidRPr="00922449">
        <w:rPr>
          <w:color w:val="000000" w:themeColor="text1"/>
          <w:sz w:val="22"/>
          <w:szCs w:val="22"/>
        </w:rPr>
        <w:t>d’achever cette</w:t>
      </w:r>
      <w:r w:rsidR="00902D40" w:rsidRPr="00922449">
        <w:rPr>
          <w:color w:val="000000" w:themeColor="text1"/>
          <w:sz w:val="22"/>
          <w:szCs w:val="22"/>
        </w:rPr>
        <w:t xml:space="preserve"> offensive </w:t>
      </w:r>
      <w:r w:rsidR="00902D40" w:rsidRPr="00922449">
        <w:rPr>
          <w:sz w:val="22"/>
          <w:szCs w:val="22"/>
        </w:rPr>
        <w:t>de nettoyage ethnique</w:t>
      </w:r>
      <w:r w:rsidR="00484497" w:rsidRPr="00922449">
        <w:rPr>
          <w:sz w:val="22"/>
          <w:szCs w:val="22"/>
        </w:rPr>
        <w:t xml:space="preserve"> </w:t>
      </w:r>
      <w:r w:rsidR="00D81948">
        <w:rPr>
          <w:sz w:val="22"/>
          <w:szCs w:val="22"/>
        </w:rPr>
        <w:t xml:space="preserve">dans toute la Palestine </w:t>
      </w:r>
      <w:r w:rsidR="00484497" w:rsidRPr="00922449">
        <w:rPr>
          <w:sz w:val="22"/>
          <w:szCs w:val="22"/>
        </w:rPr>
        <w:t>en qualifiant les Palestiniens d’animaux humains.</w:t>
      </w:r>
    </w:p>
    <w:p w:rsidR="00D81948" w:rsidRPr="00BB1462" w:rsidRDefault="00D81948" w:rsidP="00B32550">
      <w:pPr>
        <w:jc w:val="both"/>
        <w:rPr>
          <w:sz w:val="22"/>
          <w:szCs w:val="22"/>
        </w:rPr>
      </w:pPr>
    </w:p>
    <w:p w:rsidR="00471D5C" w:rsidRDefault="00484497" w:rsidP="00B32550">
      <w:pPr>
        <w:jc w:val="both"/>
        <w:rPr>
          <w:color w:val="000000" w:themeColor="text1"/>
          <w:sz w:val="22"/>
          <w:szCs w:val="22"/>
        </w:rPr>
      </w:pPr>
      <w:r w:rsidRPr="00922449">
        <w:rPr>
          <w:color w:val="000000" w:themeColor="text1"/>
          <w:sz w:val="22"/>
          <w:szCs w:val="22"/>
        </w:rPr>
        <w:t>Ce nettoyage ethnique prend différentes formes</w:t>
      </w:r>
      <w:r w:rsidR="00471D5C" w:rsidRPr="00922449">
        <w:rPr>
          <w:color w:val="000000" w:themeColor="text1"/>
          <w:sz w:val="22"/>
          <w:szCs w:val="22"/>
        </w:rPr>
        <w:t> :</w:t>
      </w:r>
    </w:p>
    <w:p w:rsidR="00922449" w:rsidRPr="00922449" w:rsidRDefault="00922449" w:rsidP="00B32550">
      <w:pPr>
        <w:jc w:val="both"/>
        <w:rPr>
          <w:sz w:val="22"/>
          <w:szCs w:val="22"/>
        </w:rPr>
      </w:pPr>
    </w:p>
    <w:p w:rsidR="00902D40" w:rsidRPr="00922449" w:rsidRDefault="00902D40" w:rsidP="00B32550">
      <w:pPr>
        <w:jc w:val="both"/>
        <w:rPr>
          <w:b/>
          <w:sz w:val="22"/>
          <w:szCs w:val="22"/>
        </w:rPr>
      </w:pPr>
      <w:r w:rsidRPr="00922449">
        <w:rPr>
          <w:b/>
          <w:sz w:val="22"/>
          <w:szCs w:val="22"/>
        </w:rPr>
        <w:t xml:space="preserve">A Gaza, en déplaçant vers la mer ou la frontière </w:t>
      </w:r>
      <w:r w:rsidR="001344B9" w:rsidRPr="00922449">
        <w:rPr>
          <w:b/>
          <w:sz w:val="22"/>
          <w:szCs w:val="22"/>
        </w:rPr>
        <w:t xml:space="preserve">égyptienne </w:t>
      </w:r>
      <w:r w:rsidR="00B75E30" w:rsidRPr="00922449">
        <w:rPr>
          <w:b/>
          <w:sz w:val="22"/>
          <w:szCs w:val="22"/>
        </w:rPr>
        <w:t xml:space="preserve">celles et </w:t>
      </w:r>
      <w:r w:rsidR="001344B9" w:rsidRPr="00922449">
        <w:rPr>
          <w:b/>
          <w:sz w:val="22"/>
          <w:szCs w:val="22"/>
        </w:rPr>
        <w:t>ceux</w:t>
      </w:r>
      <w:r w:rsidRPr="00922449">
        <w:rPr>
          <w:b/>
          <w:sz w:val="22"/>
          <w:szCs w:val="22"/>
        </w:rPr>
        <w:t xml:space="preserve"> qui n’auront pas été tués sous les bombardements ou </w:t>
      </w:r>
      <w:r w:rsidR="0022256D" w:rsidRPr="00922449">
        <w:rPr>
          <w:b/>
          <w:sz w:val="22"/>
          <w:szCs w:val="22"/>
        </w:rPr>
        <w:t xml:space="preserve">qui seront </w:t>
      </w:r>
      <w:r w:rsidRPr="00922449">
        <w:rPr>
          <w:b/>
          <w:sz w:val="22"/>
          <w:szCs w:val="22"/>
        </w:rPr>
        <w:t>morts de faim ou de maladie.</w:t>
      </w:r>
    </w:p>
    <w:p w:rsidR="00902D40" w:rsidRDefault="00902D40" w:rsidP="00B32550">
      <w:pPr>
        <w:jc w:val="both"/>
        <w:rPr>
          <w:b/>
          <w:sz w:val="22"/>
          <w:szCs w:val="22"/>
        </w:rPr>
      </w:pPr>
      <w:r w:rsidRPr="00922449">
        <w:rPr>
          <w:b/>
          <w:sz w:val="22"/>
          <w:szCs w:val="22"/>
        </w:rPr>
        <w:t xml:space="preserve">En </w:t>
      </w:r>
      <w:proofErr w:type="gramStart"/>
      <w:r w:rsidRPr="00922449">
        <w:rPr>
          <w:b/>
          <w:sz w:val="22"/>
          <w:szCs w:val="22"/>
        </w:rPr>
        <w:t>Cisjordanie</w:t>
      </w:r>
      <w:r w:rsidR="0022256D" w:rsidRPr="00922449">
        <w:rPr>
          <w:b/>
          <w:sz w:val="22"/>
          <w:szCs w:val="22"/>
        </w:rPr>
        <w:t> :</w:t>
      </w:r>
      <w:r w:rsidRPr="00922449">
        <w:rPr>
          <w:b/>
          <w:sz w:val="22"/>
          <w:szCs w:val="22"/>
        </w:rPr>
        <w:t>,</w:t>
      </w:r>
      <w:proofErr w:type="gramEnd"/>
      <w:r w:rsidRPr="00922449">
        <w:rPr>
          <w:b/>
          <w:sz w:val="22"/>
          <w:szCs w:val="22"/>
        </w:rPr>
        <w:t xml:space="preserve"> </w:t>
      </w:r>
      <w:r w:rsidR="0022256D" w:rsidRPr="00922449">
        <w:rPr>
          <w:b/>
          <w:sz w:val="22"/>
          <w:szCs w:val="22"/>
        </w:rPr>
        <w:t xml:space="preserve">en </w:t>
      </w:r>
      <w:r w:rsidRPr="00922449">
        <w:rPr>
          <w:b/>
          <w:sz w:val="22"/>
          <w:szCs w:val="22"/>
        </w:rPr>
        <w:t>arm</w:t>
      </w:r>
      <w:r w:rsidR="0022256D" w:rsidRPr="00922449">
        <w:rPr>
          <w:b/>
          <w:sz w:val="22"/>
          <w:szCs w:val="22"/>
        </w:rPr>
        <w:t>ant</w:t>
      </w:r>
      <w:r w:rsidRPr="00922449">
        <w:rPr>
          <w:b/>
          <w:sz w:val="22"/>
          <w:szCs w:val="22"/>
        </w:rPr>
        <w:t xml:space="preserve"> les colons pour qu’ils </w:t>
      </w:r>
      <w:r w:rsidR="00B75E30" w:rsidRPr="00922449">
        <w:rPr>
          <w:b/>
          <w:sz w:val="22"/>
          <w:szCs w:val="22"/>
        </w:rPr>
        <w:t xml:space="preserve">attaquent </w:t>
      </w:r>
      <w:r w:rsidRPr="00922449">
        <w:rPr>
          <w:b/>
          <w:sz w:val="22"/>
          <w:szCs w:val="22"/>
        </w:rPr>
        <w:t xml:space="preserve">les </w:t>
      </w:r>
      <w:r w:rsidR="00500E75" w:rsidRPr="00922449">
        <w:rPr>
          <w:b/>
          <w:sz w:val="22"/>
          <w:szCs w:val="22"/>
        </w:rPr>
        <w:t>P</w:t>
      </w:r>
      <w:r w:rsidRPr="00922449">
        <w:rPr>
          <w:b/>
          <w:sz w:val="22"/>
          <w:szCs w:val="22"/>
        </w:rPr>
        <w:t>alestiniens</w:t>
      </w:r>
      <w:r w:rsidR="008C781E" w:rsidRPr="00922449">
        <w:rPr>
          <w:b/>
          <w:sz w:val="22"/>
          <w:szCs w:val="22"/>
        </w:rPr>
        <w:t> : 250 000 port</w:t>
      </w:r>
      <w:r w:rsidR="00500E75" w:rsidRPr="00922449">
        <w:rPr>
          <w:b/>
          <w:sz w:val="22"/>
          <w:szCs w:val="22"/>
        </w:rPr>
        <w:t>s</w:t>
      </w:r>
      <w:r w:rsidR="008C781E" w:rsidRPr="00922449">
        <w:rPr>
          <w:b/>
          <w:sz w:val="22"/>
          <w:szCs w:val="22"/>
        </w:rPr>
        <w:t xml:space="preserve"> d’arme</w:t>
      </w:r>
      <w:r w:rsidR="00537CE1" w:rsidRPr="00922449">
        <w:rPr>
          <w:b/>
          <w:sz w:val="22"/>
          <w:szCs w:val="22"/>
        </w:rPr>
        <w:t>s ont été accordés aux colons</w:t>
      </w:r>
      <w:r w:rsidR="0022256D" w:rsidRPr="00922449">
        <w:rPr>
          <w:b/>
          <w:sz w:val="22"/>
          <w:szCs w:val="22"/>
        </w:rPr>
        <w:t xml:space="preserve"> depuis un an</w:t>
      </w:r>
      <w:r w:rsidR="00B75E30" w:rsidRPr="00922449">
        <w:rPr>
          <w:b/>
          <w:sz w:val="22"/>
          <w:szCs w:val="22"/>
        </w:rPr>
        <w:t xml:space="preserve"> ainsi que des uniformes militaires </w:t>
      </w:r>
      <w:r w:rsidR="0022256D" w:rsidRPr="00922449">
        <w:rPr>
          <w:b/>
          <w:sz w:val="22"/>
          <w:szCs w:val="22"/>
        </w:rPr>
        <w:t>.</w:t>
      </w:r>
      <w:r w:rsidR="00B75E30" w:rsidRPr="00922449">
        <w:rPr>
          <w:b/>
          <w:sz w:val="22"/>
          <w:szCs w:val="22"/>
        </w:rPr>
        <w:t xml:space="preserve"> Bilan actuel</w:t>
      </w:r>
      <w:r w:rsidR="0022256D" w:rsidRPr="00922449">
        <w:rPr>
          <w:b/>
          <w:sz w:val="22"/>
          <w:szCs w:val="22"/>
        </w:rPr>
        <w:t xml:space="preserve"> 300 tués et 3000 blessés</w:t>
      </w:r>
      <w:r w:rsidR="00922449">
        <w:rPr>
          <w:b/>
          <w:sz w:val="22"/>
          <w:szCs w:val="22"/>
        </w:rPr>
        <w:t xml:space="preserve"> </w:t>
      </w:r>
    </w:p>
    <w:p w:rsidR="00922449" w:rsidRPr="00922449" w:rsidRDefault="00922449" w:rsidP="00B32550">
      <w:pPr>
        <w:jc w:val="both"/>
        <w:rPr>
          <w:b/>
          <w:sz w:val="22"/>
          <w:szCs w:val="22"/>
        </w:rPr>
      </w:pPr>
    </w:p>
    <w:p w:rsidR="00537CE1" w:rsidRPr="00922449" w:rsidRDefault="00902D40" w:rsidP="00B32550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22449">
        <w:rPr>
          <w:sz w:val="22"/>
          <w:szCs w:val="22"/>
        </w:rPr>
        <w:t>E</w:t>
      </w:r>
      <w:r w:rsidR="00FB13F3" w:rsidRPr="00922449">
        <w:rPr>
          <w:sz w:val="22"/>
          <w:szCs w:val="22"/>
        </w:rPr>
        <w:t xml:space="preserve">n </w:t>
      </w:r>
      <w:r w:rsidR="0022256D" w:rsidRPr="00922449">
        <w:rPr>
          <w:sz w:val="22"/>
          <w:szCs w:val="22"/>
        </w:rPr>
        <w:t xml:space="preserve">expulsant ou </w:t>
      </w:r>
      <w:r w:rsidR="00FB13F3" w:rsidRPr="00922449">
        <w:rPr>
          <w:sz w:val="22"/>
          <w:szCs w:val="22"/>
        </w:rPr>
        <w:t>e</w:t>
      </w:r>
      <w:r w:rsidRPr="00922449">
        <w:rPr>
          <w:sz w:val="22"/>
          <w:szCs w:val="22"/>
        </w:rPr>
        <w:t>mprisonn</w:t>
      </w:r>
      <w:r w:rsidR="00FB13F3" w:rsidRPr="00922449">
        <w:rPr>
          <w:sz w:val="22"/>
          <w:szCs w:val="22"/>
        </w:rPr>
        <w:t>ant</w:t>
      </w:r>
      <w:r w:rsidRPr="00922449">
        <w:rPr>
          <w:sz w:val="22"/>
          <w:szCs w:val="22"/>
        </w:rPr>
        <w:t xml:space="preserve"> les leaders de la résistance </w:t>
      </w:r>
      <w:r w:rsidR="00537CE1" w:rsidRPr="00922449">
        <w:rPr>
          <w:sz w:val="22"/>
          <w:szCs w:val="22"/>
        </w:rPr>
        <w:t xml:space="preserve">et les </w:t>
      </w:r>
      <w:r w:rsidR="00B75E30" w:rsidRPr="00922449">
        <w:rPr>
          <w:sz w:val="22"/>
          <w:szCs w:val="22"/>
        </w:rPr>
        <w:t>militant</w:t>
      </w:r>
      <w:r w:rsidR="00757544" w:rsidRPr="00922449">
        <w:rPr>
          <w:sz w:val="22"/>
          <w:szCs w:val="22"/>
        </w:rPr>
        <w:t>e</w:t>
      </w:r>
      <w:r w:rsidR="00B75E30" w:rsidRPr="00922449">
        <w:rPr>
          <w:sz w:val="22"/>
          <w:szCs w:val="22"/>
        </w:rPr>
        <w:t>s et les</w:t>
      </w:r>
      <w:r w:rsidR="00757544" w:rsidRPr="00922449">
        <w:rPr>
          <w:sz w:val="22"/>
          <w:szCs w:val="22"/>
        </w:rPr>
        <w:t xml:space="preserve"> </w:t>
      </w:r>
      <w:r w:rsidR="00537CE1" w:rsidRPr="00922449">
        <w:rPr>
          <w:sz w:val="22"/>
          <w:szCs w:val="22"/>
        </w:rPr>
        <w:t xml:space="preserve">militants les plus en vue : </w:t>
      </w:r>
      <w:r w:rsidR="0022256D" w:rsidRPr="00922449">
        <w:rPr>
          <w:sz w:val="22"/>
          <w:szCs w:val="22"/>
        </w:rPr>
        <w:t xml:space="preserve"> Salah </w:t>
      </w:r>
      <w:proofErr w:type="spellStart"/>
      <w:r w:rsidR="0022256D" w:rsidRPr="00922449">
        <w:rPr>
          <w:sz w:val="22"/>
          <w:szCs w:val="22"/>
        </w:rPr>
        <w:t>Hammouri</w:t>
      </w:r>
      <w:proofErr w:type="spellEnd"/>
      <w:r w:rsidR="0022256D" w:rsidRPr="00922449">
        <w:rPr>
          <w:sz w:val="22"/>
          <w:szCs w:val="22"/>
        </w:rPr>
        <w:t xml:space="preserve">, </w:t>
      </w:r>
      <w:proofErr w:type="spellStart"/>
      <w:r w:rsidR="00537CE1" w:rsidRPr="00922449">
        <w:rPr>
          <w:sz w:val="22"/>
          <w:szCs w:val="22"/>
        </w:rPr>
        <w:t>Khalida</w:t>
      </w:r>
      <w:proofErr w:type="spellEnd"/>
      <w:r w:rsidR="00537CE1" w:rsidRPr="00922449">
        <w:rPr>
          <w:sz w:val="22"/>
          <w:szCs w:val="22"/>
        </w:rPr>
        <w:t xml:space="preserve"> </w:t>
      </w:r>
      <w:proofErr w:type="spellStart"/>
      <w:r w:rsidR="00537CE1" w:rsidRPr="00922449">
        <w:rPr>
          <w:sz w:val="22"/>
          <w:szCs w:val="22"/>
        </w:rPr>
        <w:t>Jarrar</w:t>
      </w:r>
      <w:proofErr w:type="spellEnd"/>
      <w:r w:rsidR="00537CE1" w:rsidRPr="00922449">
        <w:rPr>
          <w:sz w:val="22"/>
          <w:szCs w:val="22"/>
        </w:rPr>
        <w:t>,</w:t>
      </w:r>
      <w:r w:rsidR="00B75E30" w:rsidRPr="00922449">
        <w:rPr>
          <w:sz w:val="22"/>
          <w:szCs w:val="22"/>
        </w:rPr>
        <w:t xml:space="preserve"> militante féministe et</w:t>
      </w:r>
      <w:r w:rsidR="00537CE1" w:rsidRPr="00922449">
        <w:rPr>
          <w:sz w:val="22"/>
          <w:szCs w:val="22"/>
        </w:rPr>
        <w:t xml:space="preserve"> députée du F</w:t>
      </w:r>
      <w:r w:rsidR="00B75E30" w:rsidRPr="00922449">
        <w:rPr>
          <w:sz w:val="22"/>
          <w:szCs w:val="22"/>
        </w:rPr>
        <w:t>ront populaire de Libération de la Palestine</w:t>
      </w:r>
      <w:r w:rsidR="00537CE1" w:rsidRPr="00922449">
        <w:rPr>
          <w:sz w:val="22"/>
          <w:szCs w:val="22"/>
        </w:rPr>
        <w:t xml:space="preserve">, </w:t>
      </w:r>
      <w:proofErr w:type="spellStart"/>
      <w:r w:rsidR="00537CE1" w:rsidRPr="00922449">
        <w:rPr>
          <w:sz w:val="22"/>
          <w:szCs w:val="22"/>
        </w:rPr>
        <w:t>Munther</w:t>
      </w:r>
      <w:proofErr w:type="spellEnd"/>
      <w:r w:rsidR="00537CE1" w:rsidRPr="00922449">
        <w:rPr>
          <w:sz w:val="22"/>
          <w:szCs w:val="22"/>
        </w:rPr>
        <w:t xml:space="preserve"> </w:t>
      </w:r>
      <w:proofErr w:type="spellStart"/>
      <w:r w:rsidR="00537CE1" w:rsidRPr="00922449">
        <w:rPr>
          <w:sz w:val="22"/>
          <w:szCs w:val="22"/>
        </w:rPr>
        <w:t>Amira</w:t>
      </w:r>
      <w:proofErr w:type="spellEnd"/>
      <w:r w:rsidR="00537CE1" w:rsidRPr="00922449">
        <w:rPr>
          <w:sz w:val="22"/>
          <w:szCs w:val="22"/>
        </w:rPr>
        <w:t xml:space="preserve"> </w:t>
      </w:r>
      <w:r w:rsidR="00537CE1" w:rsidRPr="00922449">
        <w:rPr>
          <w:rFonts w:ascii="Times New Roman" w:eastAsia="Times New Roman" w:hAnsi="Times New Roman" w:cs="Times New Roman"/>
          <w:sz w:val="22"/>
          <w:szCs w:val="22"/>
          <w:lang w:eastAsia="fr-FR"/>
        </w:rPr>
        <w:t>représentant emblématique de la résistance populaire non-violente en Cisjordanie et</w:t>
      </w:r>
      <w:r w:rsidR="0022256D" w:rsidRPr="0092244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bien d’autres</w:t>
      </w:r>
      <w:r w:rsidR="00757544" w:rsidRPr="0092244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: </w:t>
      </w:r>
      <w:r w:rsidR="00500E75" w:rsidRPr="00922449">
        <w:rPr>
          <w:rFonts w:ascii="Times New Roman" w:eastAsia="Times New Roman" w:hAnsi="Times New Roman" w:cs="Times New Roman"/>
          <w:sz w:val="22"/>
          <w:szCs w:val="22"/>
          <w:lang w:eastAsia="fr-FR"/>
        </w:rPr>
        <w:t>au moins 4700 prisonniers politiques arrêtés depui</w:t>
      </w:r>
      <w:r w:rsidR="007960CC" w:rsidRPr="00922449">
        <w:rPr>
          <w:rFonts w:ascii="Times New Roman" w:eastAsia="Times New Roman" w:hAnsi="Times New Roman" w:cs="Times New Roman"/>
          <w:sz w:val="22"/>
          <w:szCs w:val="22"/>
          <w:lang w:eastAsia="fr-FR"/>
        </w:rPr>
        <w:t>s</w:t>
      </w:r>
      <w:r w:rsidR="00500E75" w:rsidRPr="0092244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le 7 octobre</w:t>
      </w:r>
    </w:p>
    <w:p w:rsidR="00FB13F3" w:rsidRDefault="00902D40" w:rsidP="00B32550">
      <w:pPr>
        <w:jc w:val="both"/>
        <w:rPr>
          <w:sz w:val="22"/>
          <w:szCs w:val="22"/>
        </w:rPr>
      </w:pPr>
      <w:r w:rsidRPr="00922449">
        <w:rPr>
          <w:sz w:val="22"/>
          <w:szCs w:val="22"/>
        </w:rPr>
        <w:t xml:space="preserve">En Israël même, </w:t>
      </w:r>
      <w:r w:rsidR="00FB13F3" w:rsidRPr="00922449">
        <w:rPr>
          <w:sz w:val="22"/>
          <w:szCs w:val="22"/>
        </w:rPr>
        <w:t xml:space="preserve">les Palestiniens qui y résident sont </w:t>
      </w:r>
      <w:r w:rsidR="00B75E30" w:rsidRPr="00922449">
        <w:rPr>
          <w:sz w:val="22"/>
          <w:szCs w:val="22"/>
        </w:rPr>
        <w:t>menacés,</w:t>
      </w:r>
      <w:r w:rsidR="00757544" w:rsidRPr="00922449">
        <w:rPr>
          <w:sz w:val="22"/>
          <w:szCs w:val="22"/>
        </w:rPr>
        <w:t xml:space="preserve"> </w:t>
      </w:r>
      <w:r w:rsidR="00FB13F3" w:rsidRPr="00922449">
        <w:rPr>
          <w:sz w:val="22"/>
          <w:szCs w:val="22"/>
        </w:rPr>
        <w:t>réduits</w:t>
      </w:r>
      <w:r w:rsidRPr="00922449">
        <w:rPr>
          <w:sz w:val="22"/>
          <w:szCs w:val="22"/>
        </w:rPr>
        <w:t xml:space="preserve"> au silence et soum</w:t>
      </w:r>
      <w:r w:rsidR="00FB13F3" w:rsidRPr="00922449">
        <w:rPr>
          <w:sz w:val="22"/>
          <w:szCs w:val="22"/>
        </w:rPr>
        <w:t>is</w:t>
      </w:r>
      <w:r w:rsidRPr="00922449">
        <w:rPr>
          <w:sz w:val="22"/>
          <w:szCs w:val="22"/>
        </w:rPr>
        <w:t xml:space="preserve"> à un apartheid</w:t>
      </w:r>
      <w:r w:rsidR="00FB13F3" w:rsidRPr="00922449">
        <w:rPr>
          <w:sz w:val="22"/>
          <w:szCs w:val="22"/>
        </w:rPr>
        <w:t>.</w:t>
      </w:r>
    </w:p>
    <w:p w:rsidR="00922449" w:rsidRPr="00922449" w:rsidRDefault="00922449" w:rsidP="00B32550">
      <w:pPr>
        <w:jc w:val="both"/>
        <w:rPr>
          <w:sz w:val="22"/>
          <w:szCs w:val="22"/>
        </w:rPr>
      </w:pPr>
    </w:p>
    <w:p w:rsidR="008B2CA6" w:rsidRPr="00BB1462" w:rsidRDefault="00902D40" w:rsidP="00B32550">
      <w:pPr>
        <w:jc w:val="both"/>
        <w:rPr>
          <w:b/>
          <w:sz w:val="22"/>
          <w:szCs w:val="22"/>
        </w:rPr>
      </w:pPr>
      <w:r w:rsidRPr="00BB1462">
        <w:rPr>
          <w:b/>
          <w:sz w:val="22"/>
          <w:szCs w:val="22"/>
        </w:rPr>
        <w:t>NON nous ne pouvons pas laisser faire ces crimes.</w:t>
      </w:r>
    </w:p>
    <w:p w:rsidR="00FB13F3" w:rsidRPr="00922449" w:rsidRDefault="00C81D6F" w:rsidP="00B32550">
      <w:pPr>
        <w:jc w:val="both"/>
        <w:rPr>
          <w:b/>
          <w:color w:val="000000" w:themeColor="text1"/>
          <w:sz w:val="22"/>
          <w:szCs w:val="22"/>
        </w:rPr>
      </w:pPr>
      <w:r w:rsidRPr="00922449">
        <w:rPr>
          <w:b/>
          <w:color w:val="000000" w:themeColor="text1"/>
          <w:sz w:val="22"/>
          <w:szCs w:val="22"/>
        </w:rPr>
        <w:t xml:space="preserve"> </w:t>
      </w:r>
      <w:r w:rsidR="008B2CA6" w:rsidRPr="00922449">
        <w:rPr>
          <w:b/>
          <w:color w:val="000000" w:themeColor="text1"/>
          <w:sz w:val="22"/>
          <w:szCs w:val="22"/>
        </w:rPr>
        <w:t>La résistance à l’occupation</w:t>
      </w:r>
      <w:r w:rsidR="00256934">
        <w:rPr>
          <w:b/>
          <w:color w:val="000000" w:themeColor="text1"/>
          <w:sz w:val="22"/>
          <w:szCs w:val="22"/>
        </w:rPr>
        <w:t xml:space="preserve"> et </w:t>
      </w:r>
      <w:r w:rsidR="008B2CA6" w:rsidRPr="00922449">
        <w:rPr>
          <w:b/>
          <w:color w:val="000000" w:themeColor="text1"/>
          <w:sz w:val="22"/>
          <w:szCs w:val="22"/>
        </w:rPr>
        <w:t>à l’apartheid revient aux Palestiniens</w:t>
      </w:r>
    </w:p>
    <w:p w:rsidR="005C61C9" w:rsidRDefault="008B2CA6" w:rsidP="00B32550">
      <w:pPr>
        <w:jc w:val="both"/>
        <w:rPr>
          <w:b/>
          <w:color w:val="000000" w:themeColor="text1"/>
          <w:sz w:val="22"/>
          <w:szCs w:val="22"/>
        </w:rPr>
      </w:pPr>
      <w:r w:rsidRPr="00922449">
        <w:rPr>
          <w:b/>
          <w:color w:val="000000" w:themeColor="text1"/>
          <w:sz w:val="22"/>
          <w:szCs w:val="22"/>
        </w:rPr>
        <w:t>De notre côté, notre soutien s’exprime p</w:t>
      </w:r>
      <w:r w:rsidR="00FB13F3" w:rsidRPr="00922449">
        <w:rPr>
          <w:b/>
          <w:color w:val="000000" w:themeColor="text1"/>
          <w:sz w:val="22"/>
          <w:szCs w:val="22"/>
        </w:rPr>
        <w:t>ar notre mobilisation, par nos actions diverses et notamment le boycott, nous montrons</w:t>
      </w:r>
      <w:r w:rsidR="0022256D" w:rsidRPr="00922449">
        <w:rPr>
          <w:b/>
          <w:color w:val="000000" w:themeColor="text1"/>
          <w:sz w:val="22"/>
          <w:szCs w:val="22"/>
        </w:rPr>
        <w:t xml:space="preserve"> aux yeux du monde et aux Palestiniens que </w:t>
      </w:r>
      <w:r w:rsidR="00FB13F3" w:rsidRPr="00922449">
        <w:rPr>
          <w:b/>
          <w:color w:val="000000" w:themeColor="text1"/>
          <w:sz w:val="22"/>
          <w:szCs w:val="22"/>
        </w:rPr>
        <w:t>notre détermination ne faiblit pas.</w:t>
      </w:r>
      <w:r w:rsidR="005C61C9" w:rsidRPr="00922449">
        <w:rPr>
          <w:b/>
          <w:color w:val="000000" w:themeColor="text1"/>
          <w:sz w:val="22"/>
          <w:szCs w:val="22"/>
        </w:rPr>
        <w:t xml:space="preserve"> </w:t>
      </w:r>
    </w:p>
    <w:p w:rsidR="00922449" w:rsidRPr="00922449" w:rsidRDefault="00922449" w:rsidP="00B32550">
      <w:pPr>
        <w:jc w:val="both"/>
        <w:rPr>
          <w:b/>
          <w:color w:val="000000" w:themeColor="text1"/>
          <w:sz w:val="22"/>
          <w:szCs w:val="22"/>
        </w:rPr>
      </w:pPr>
    </w:p>
    <w:p w:rsidR="006B7A8C" w:rsidRPr="00AA18A0" w:rsidRDefault="005C61C9" w:rsidP="00B32550">
      <w:pPr>
        <w:jc w:val="both"/>
        <w:rPr>
          <w:color w:val="000000" w:themeColor="text1"/>
          <w:sz w:val="22"/>
          <w:szCs w:val="22"/>
        </w:rPr>
      </w:pPr>
      <w:r w:rsidRPr="00AA18A0">
        <w:rPr>
          <w:color w:val="000000" w:themeColor="text1"/>
          <w:sz w:val="22"/>
          <w:szCs w:val="22"/>
        </w:rPr>
        <w:t>Par ses crimes et par son refus de se soumettre aux obligations du droit international, Israël se trouve de plus en plus isolé diplomatiquement et cet isolement doit être renforcé.</w:t>
      </w:r>
    </w:p>
    <w:p w:rsidR="00B75E30" w:rsidRPr="00AA18A0" w:rsidRDefault="00FB13F3" w:rsidP="00B75E30">
      <w:pPr>
        <w:jc w:val="both"/>
        <w:rPr>
          <w:color w:val="000000" w:themeColor="text1"/>
          <w:sz w:val="22"/>
          <w:szCs w:val="22"/>
        </w:rPr>
      </w:pPr>
      <w:r w:rsidRPr="00AA18A0">
        <w:rPr>
          <w:color w:val="000000" w:themeColor="text1"/>
          <w:sz w:val="22"/>
          <w:szCs w:val="22"/>
        </w:rPr>
        <w:t xml:space="preserve">Nous exigeons de nos dirigeants politiques qu’ils </w:t>
      </w:r>
      <w:r w:rsidR="00D81948">
        <w:rPr>
          <w:color w:val="000000" w:themeColor="text1"/>
          <w:sz w:val="22"/>
          <w:szCs w:val="22"/>
        </w:rPr>
        <w:t xml:space="preserve">mettent fin à leur soutien inconditionnel d’Israël et au contraire </w:t>
      </w:r>
      <w:r w:rsidR="00420669" w:rsidRPr="00AA18A0">
        <w:rPr>
          <w:color w:val="000000" w:themeColor="text1"/>
          <w:sz w:val="22"/>
          <w:szCs w:val="22"/>
        </w:rPr>
        <w:t xml:space="preserve">accentuent la pression sur Israël par </w:t>
      </w:r>
      <w:r w:rsidRPr="00AA18A0">
        <w:rPr>
          <w:color w:val="000000" w:themeColor="text1"/>
          <w:sz w:val="22"/>
          <w:szCs w:val="22"/>
        </w:rPr>
        <w:t>des sanctions. Ils en ont les moyens</w:t>
      </w:r>
      <w:r w:rsidR="00420669" w:rsidRPr="00AA18A0">
        <w:rPr>
          <w:color w:val="000000" w:themeColor="text1"/>
          <w:sz w:val="22"/>
          <w:szCs w:val="22"/>
        </w:rPr>
        <w:t xml:space="preserve"> comme ils </w:t>
      </w:r>
      <w:r w:rsidR="00B75E30" w:rsidRPr="00AA18A0">
        <w:rPr>
          <w:color w:val="000000" w:themeColor="text1"/>
          <w:sz w:val="22"/>
          <w:szCs w:val="22"/>
        </w:rPr>
        <w:t>l’ont montré et le montrent face à l’agression russe en Ukraine</w:t>
      </w:r>
      <w:r w:rsidR="008B2CA6" w:rsidRPr="00AA18A0">
        <w:rPr>
          <w:color w:val="000000" w:themeColor="text1"/>
          <w:sz w:val="22"/>
          <w:szCs w:val="22"/>
        </w:rPr>
        <w:t>.</w:t>
      </w:r>
      <w:r w:rsidR="005C61C9" w:rsidRPr="00AA18A0">
        <w:rPr>
          <w:color w:val="000000" w:themeColor="text1"/>
          <w:sz w:val="22"/>
          <w:szCs w:val="22"/>
        </w:rPr>
        <w:t xml:space="preserve"> </w:t>
      </w:r>
    </w:p>
    <w:p w:rsidR="00D81948" w:rsidRPr="00D81948" w:rsidRDefault="00420669" w:rsidP="00D81948">
      <w:pPr>
        <w:rPr>
          <w:rFonts w:ascii="Times New Roman" w:eastAsia="Times New Roman" w:hAnsi="Times New Roman" w:cs="Times New Roman"/>
          <w:lang w:eastAsia="fr-FR"/>
        </w:rPr>
      </w:pPr>
      <w:r w:rsidRPr="00AA18A0">
        <w:rPr>
          <w:color w:val="000000" w:themeColor="text1"/>
          <w:sz w:val="22"/>
          <w:szCs w:val="22"/>
        </w:rPr>
        <w:t xml:space="preserve">Nous demandons que la France et d’autres pays européens s’associent à la plainte de l’Afrique du sud </w:t>
      </w:r>
      <w:r w:rsidR="005C61C9" w:rsidRPr="00AA18A0">
        <w:rPr>
          <w:color w:val="000000" w:themeColor="text1"/>
          <w:sz w:val="22"/>
          <w:szCs w:val="22"/>
        </w:rPr>
        <w:t xml:space="preserve">contre Israël </w:t>
      </w:r>
      <w:r w:rsidRPr="00AA18A0">
        <w:rPr>
          <w:color w:val="000000" w:themeColor="text1"/>
          <w:sz w:val="22"/>
          <w:szCs w:val="22"/>
        </w:rPr>
        <w:t xml:space="preserve">auprès de la Cour Internationale de justice de la Haye </w:t>
      </w:r>
      <w:r w:rsidR="00D81948" w:rsidRPr="00D81948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pour violation de la Convention pour la prévention et la répression du crime de génocide à Gaza. </w:t>
      </w:r>
    </w:p>
    <w:p w:rsidR="005C61C9" w:rsidRPr="00BB1462" w:rsidRDefault="005C61C9" w:rsidP="00B32550">
      <w:pPr>
        <w:jc w:val="both"/>
        <w:rPr>
          <w:color w:val="C00000"/>
          <w:sz w:val="22"/>
          <w:szCs w:val="22"/>
        </w:rPr>
      </w:pPr>
    </w:p>
    <w:p w:rsidR="00484497" w:rsidRPr="00922449" w:rsidRDefault="00C81D6F" w:rsidP="00B32550">
      <w:pPr>
        <w:jc w:val="both"/>
        <w:rPr>
          <w:b/>
          <w:sz w:val="22"/>
          <w:szCs w:val="22"/>
        </w:rPr>
      </w:pPr>
      <w:r w:rsidRPr="00922449">
        <w:rPr>
          <w:b/>
          <w:sz w:val="22"/>
          <w:szCs w:val="22"/>
        </w:rPr>
        <w:t xml:space="preserve">OUI </w:t>
      </w:r>
      <w:r w:rsidR="005C61C9" w:rsidRPr="00922449">
        <w:rPr>
          <w:b/>
          <w:sz w:val="22"/>
          <w:szCs w:val="22"/>
        </w:rPr>
        <w:t>d’abord,</w:t>
      </w:r>
      <w:r w:rsidR="006134EC" w:rsidRPr="00922449">
        <w:rPr>
          <w:b/>
          <w:sz w:val="22"/>
          <w:szCs w:val="22"/>
        </w:rPr>
        <w:t xml:space="preserve"> </w:t>
      </w:r>
      <w:r w:rsidR="005C61C9" w:rsidRPr="00922449">
        <w:rPr>
          <w:b/>
          <w:sz w:val="22"/>
          <w:szCs w:val="22"/>
        </w:rPr>
        <w:t>nous exigeons, dans une urgence absolue :</w:t>
      </w:r>
    </w:p>
    <w:p w:rsidR="00484497" w:rsidRPr="00922449" w:rsidRDefault="00C81D6F" w:rsidP="00B32550">
      <w:pPr>
        <w:ind w:firstLine="708"/>
        <w:jc w:val="both"/>
        <w:rPr>
          <w:b/>
          <w:sz w:val="22"/>
          <w:szCs w:val="22"/>
        </w:rPr>
      </w:pPr>
      <w:r w:rsidRPr="00922449">
        <w:rPr>
          <w:b/>
          <w:sz w:val="22"/>
          <w:szCs w:val="22"/>
        </w:rPr>
        <w:t>U</w:t>
      </w:r>
      <w:r w:rsidR="00484497" w:rsidRPr="00922449">
        <w:rPr>
          <w:b/>
          <w:sz w:val="22"/>
          <w:szCs w:val="22"/>
        </w:rPr>
        <w:t>n cessez-le feu immédiat total et permanent.</w:t>
      </w:r>
    </w:p>
    <w:p w:rsidR="00484497" w:rsidRPr="00922449" w:rsidRDefault="00484497" w:rsidP="00B32550">
      <w:pPr>
        <w:ind w:firstLine="708"/>
        <w:jc w:val="both"/>
        <w:rPr>
          <w:b/>
          <w:sz w:val="22"/>
          <w:szCs w:val="22"/>
        </w:rPr>
      </w:pPr>
      <w:r w:rsidRPr="00922449">
        <w:rPr>
          <w:b/>
          <w:sz w:val="22"/>
          <w:szCs w:val="22"/>
        </w:rPr>
        <w:t>La levée immédiate du blocus de Gaza de manière complète et durable</w:t>
      </w:r>
    </w:p>
    <w:p w:rsidR="00BB1462" w:rsidRDefault="00484497" w:rsidP="00BB1462">
      <w:pPr>
        <w:ind w:firstLine="708"/>
        <w:jc w:val="both"/>
        <w:rPr>
          <w:b/>
          <w:sz w:val="22"/>
          <w:szCs w:val="22"/>
        </w:rPr>
      </w:pPr>
      <w:r w:rsidRPr="00922449">
        <w:rPr>
          <w:b/>
          <w:sz w:val="22"/>
          <w:szCs w:val="22"/>
        </w:rPr>
        <w:t>La protection du peuple palestinien à Gaza</w:t>
      </w:r>
      <w:r w:rsidR="0022256D" w:rsidRPr="00922449">
        <w:rPr>
          <w:b/>
          <w:sz w:val="22"/>
          <w:szCs w:val="22"/>
        </w:rPr>
        <w:t>,</w:t>
      </w:r>
      <w:r w:rsidRPr="00922449">
        <w:rPr>
          <w:b/>
          <w:sz w:val="22"/>
          <w:szCs w:val="22"/>
        </w:rPr>
        <w:t xml:space="preserve"> en Cisjordanie</w:t>
      </w:r>
      <w:r w:rsidR="0022256D" w:rsidRPr="00922449">
        <w:rPr>
          <w:b/>
          <w:sz w:val="22"/>
          <w:szCs w:val="22"/>
        </w:rPr>
        <w:t xml:space="preserve"> et à Jérusalem</w:t>
      </w:r>
      <w:r w:rsidRPr="00922449">
        <w:rPr>
          <w:b/>
          <w:sz w:val="22"/>
          <w:szCs w:val="22"/>
        </w:rPr>
        <w:t xml:space="preserve"> </w:t>
      </w:r>
      <w:r w:rsidR="00922449">
        <w:rPr>
          <w:b/>
          <w:sz w:val="22"/>
          <w:szCs w:val="22"/>
        </w:rPr>
        <w:t xml:space="preserve"> </w:t>
      </w:r>
    </w:p>
    <w:p w:rsidR="00922449" w:rsidRPr="00922449" w:rsidRDefault="00922449" w:rsidP="00BB1462">
      <w:pPr>
        <w:ind w:firstLine="708"/>
        <w:jc w:val="both"/>
        <w:rPr>
          <w:b/>
          <w:sz w:val="22"/>
          <w:szCs w:val="22"/>
        </w:rPr>
      </w:pPr>
    </w:p>
    <w:p w:rsidR="00484497" w:rsidRPr="00922449" w:rsidRDefault="007960CC" w:rsidP="00922449">
      <w:pPr>
        <w:ind w:right="-290"/>
        <w:jc w:val="both"/>
        <w:rPr>
          <w:sz w:val="22"/>
          <w:szCs w:val="22"/>
        </w:rPr>
      </w:pPr>
      <w:r w:rsidRPr="00922449">
        <w:rPr>
          <w:sz w:val="22"/>
          <w:szCs w:val="22"/>
        </w:rPr>
        <w:t>C’est alors q</w:t>
      </w:r>
      <w:r w:rsidR="006134EC" w:rsidRPr="00922449">
        <w:rPr>
          <w:sz w:val="22"/>
          <w:szCs w:val="22"/>
        </w:rPr>
        <w:t>u</w:t>
      </w:r>
      <w:r w:rsidRPr="00922449">
        <w:rPr>
          <w:sz w:val="22"/>
          <w:szCs w:val="22"/>
        </w:rPr>
        <w:t xml:space="preserve">’une perspective </w:t>
      </w:r>
      <w:r w:rsidR="006134EC" w:rsidRPr="00922449">
        <w:rPr>
          <w:sz w:val="22"/>
          <w:szCs w:val="22"/>
        </w:rPr>
        <w:t xml:space="preserve">politique </w:t>
      </w:r>
      <w:r w:rsidRPr="00922449">
        <w:rPr>
          <w:sz w:val="22"/>
          <w:szCs w:val="22"/>
        </w:rPr>
        <w:t>p</w:t>
      </w:r>
      <w:r w:rsidR="00471D5C" w:rsidRPr="00922449">
        <w:rPr>
          <w:sz w:val="22"/>
          <w:szCs w:val="22"/>
        </w:rPr>
        <w:t>ourra</w:t>
      </w:r>
      <w:r w:rsidRPr="00922449">
        <w:rPr>
          <w:sz w:val="22"/>
          <w:szCs w:val="22"/>
        </w:rPr>
        <w:t xml:space="preserve"> se dessiner</w:t>
      </w:r>
      <w:r w:rsidR="006134EC" w:rsidRPr="00922449">
        <w:rPr>
          <w:sz w:val="22"/>
          <w:szCs w:val="22"/>
        </w:rPr>
        <w:t xml:space="preserve"> et s’engager :</w:t>
      </w:r>
      <w:r w:rsidRPr="00922449">
        <w:rPr>
          <w:sz w:val="22"/>
          <w:szCs w:val="22"/>
        </w:rPr>
        <w:t xml:space="preserve"> </w:t>
      </w:r>
    </w:p>
    <w:p w:rsidR="006F393B" w:rsidRPr="00922449" w:rsidRDefault="00C81D6F" w:rsidP="00922449">
      <w:pPr>
        <w:ind w:right="-290"/>
        <w:jc w:val="both"/>
        <w:rPr>
          <w:sz w:val="22"/>
          <w:szCs w:val="22"/>
        </w:rPr>
      </w:pPr>
      <w:r w:rsidRPr="00922449">
        <w:rPr>
          <w:sz w:val="22"/>
          <w:szCs w:val="22"/>
        </w:rPr>
        <w:lastRenderedPageBreak/>
        <w:t>Libérer les prisonniers politiques palestiniens</w:t>
      </w:r>
      <w:r w:rsidR="00100426">
        <w:rPr>
          <w:sz w:val="22"/>
          <w:szCs w:val="22"/>
        </w:rPr>
        <w:t xml:space="preserve"> comme les otages civils israéliens</w:t>
      </w:r>
      <w:r w:rsidRPr="00922449">
        <w:rPr>
          <w:sz w:val="22"/>
          <w:szCs w:val="22"/>
        </w:rPr>
        <w:t xml:space="preserve"> : c’est justice et c’est toujours </w:t>
      </w:r>
      <w:proofErr w:type="spellStart"/>
      <w:r w:rsidRPr="00922449">
        <w:rPr>
          <w:sz w:val="22"/>
          <w:szCs w:val="22"/>
        </w:rPr>
        <w:t>par</w:t>
      </w:r>
      <w:r w:rsidR="007960CC" w:rsidRPr="00922449">
        <w:rPr>
          <w:sz w:val="22"/>
          <w:szCs w:val="22"/>
        </w:rPr>
        <w:t xml:space="preserve"> </w:t>
      </w:r>
      <w:r w:rsidRPr="00922449">
        <w:rPr>
          <w:sz w:val="22"/>
          <w:szCs w:val="22"/>
        </w:rPr>
        <w:t>là</w:t>
      </w:r>
      <w:proofErr w:type="spellEnd"/>
      <w:r w:rsidRPr="00922449">
        <w:rPr>
          <w:sz w:val="22"/>
          <w:szCs w:val="22"/>
        </w:rPr>
        <w:t xml:space="preserve"> que </w:t>
      </w:r>
      <w:r w:rsidR="00471D5C" w:rsidRPr="00922449">
        <w:rPr>
          <w:sz w:val="22"/>
          <w:szCs w:val="22"/>
        </w:rPr>
        <w:t xml:space="preserve">s’amorce </w:t>
      </w:r>
      <w:r w:rsidRPr="00922449">
        <w:rPr>
          <w:sz w:val="22"/>
          <w:szCs w:val="22"/>
        </w:rPr>
        <w:t>la désescalade des conflits</w:t>
      </w:r>
      <w:r w:rsidR="00471D5C" w:rsidRPr="00922449">
        <w:rPr>
          <w:sz w:val="22"/>
          <w:szCs w:val="22"/>
        </w:rPr>
        <w:t>.</w:t>
      </w:r>
    </w:p>
    <w:p w:rsidR="001344B9" w:rsidRPr="00922449" w:rsidRDefault="001344B9" w:rsidP="00922449">
      <w:pPr>
        <w:ind w:right="-290"/>
        <w:jc w:val="both"/>
        <w:rPr>
          <w:sz w:val="22"/>
          <w:szCs w:val="22"/>
        </w:rPr>
      </w:pPr>
      <w:r w:rsidRPr="00922449">
        <w:rPr>
          <w:sz w:val="22"/>
          <w:szCs w:val="22"/>
        </w:rPr>
        <w:t>Mettre fin à l’occupation de la Cisjordanie et Gaza</w:t>
      </w:r>
    </w:p>
    <w:p w:rsidR="001344B9" w:rsidRPr="00922449" w:rsidRDefault="001344B9" w:rsidP="00922449">
      <w:pPr>
        <w:ind w:right="-290"/>
        <w:jc w:val="both"/>
        <w:rPr>
          <w:sz w:val="22"/>
          <w:szCs w:val="22"/>
        </w:rPr>
      </w:pPr>
      <w:r w:rsidRPr="00922449">
        <w:rPr>
          <w:sz w:val="22"/>
          <w:szCs w:val="22"/>
        </w:rPr>
        <w:t>Évacuer les colonies</w:t>
      </w:r>
    </w:p>
    <w:p w:rsidR="001344B9" w:rsidRDefault="00C81D6F" w:rsidP="00922449">
      <w:pPr>
        <w:ind w:right="-290"/>
        <w:jc w:val="both"/>
        <w:rPr>
          <w:sz w:val="22"/>
          <w:szCs w:val="22"/>
        </w:rPr>
      </w:pPr>
      <w:r w:rsidRPr="00922449">
        <w:rPr>
          <w:sz w:val="22"/>
          <w:szCs w:val="22"/>
        </w:rPr>
        <w:t>Permettre le droit au retour des Réfugiés comme le prévoit la résolution 194 de l’ONU de décembre 1948</w:t>
      </w:r>
    </w:p>
    <w:p w:rsidR="00D81948" w:rsidRPr="00922449" w:rsidRDefault="00D81948" w:rsidP="00922449">
      <w:pPr>
        <w:ind w:right="-290"/>
        <w:jc w:val="both"/>
        <w:rPr>
          <w:sz w:val="22"/>
          <w:szCs w:val="22"/>
        </w:rPr>
      </w:pPr>
      <w:bookmarkStart w:id="0" w:name="_GoBack"/>
      <w:bookmarkEnd w:id="0"/>
    </w:p>
    <w:p w:rsidR="006134EC" w:rsidRPr="00A15E1F" w:rsidRDefault="001344B9" w:rsidP="00B32550">
      <w:pPr>
        <w:jc w:val="both"/>
        <w:rPr>
          <w:b/>
          <w:sz w:val="22"/>
          <w:szCs w:val="22"/>
        </w:rPr>
      </w:pPr>
      <w:r w:rsidRPr="00A15E1F">
        <w:rPr>
          <w:b/>
          <w:sz w:val="22"/>
          <w:szCs w:val="22"/>
        </w:rPr>
        <w:t>Palestiniens de Gaza, de Cisjordanie ou viv</w:t>
      </w:r>
      <w:r w:rsidR="007960CC" w:rsidRPr="00A15E1F">
        <w:rPr>
          <w:b/>
          <w:sz w:val="22"/>
          <w:szCs w:val="22"/>
        </w:rPr>
        <w:t>an</w:t>
      </w:r>
      <w:r w:rsidRPr="00A15E1F">
        <w:rPr>
          <w:b/>
          <w:sz w:val="22"/>
          <w:szCs w:val="22"/>
        </w:rPr>
        <w:t xml:space="preserve">t en </w:t>
      </w:r>
      <w:r w:rsidR="007960CC" w:rsidRPr="00A15E1F">
        <w:rPr>
          <w:b/>
          <w:sz w:val="22"/>
          <w:szCs w:val="22"/>
        </w:rPr>
        <w:t>I</w:t>
      </w:r>
      <w:r w:rsidRPr="00A15E1F">
        <w:rPr>
          <w:b/>
          <w:sz w:val="22"/>
          <w:szCs w:val="22"/>
        </w:rPr>
        <w:t>sraël, Palestiniens réfugiés ou dispersés dans le monde, tous appartienne</w:t>
      </w:r>
      <w:r w:rsidR="007960CC" w:rsidRPr="00A15E1F">
        <w:rPr>
          <w:b/>
          <w:sz w:val="22"/>
          <w:szCs w:val="22"/>
        </w:rPr>
        <w:t>n</w:t>
      </w:r>
      <w:r w:rsidRPr="00A15E1F">
        <w:rPr>
          <w:b/>
          <w:sz w:val="22"/>
          <w:szCs w:val="22"/>
        </w:rPr>
        <w:t>t au m</w:t>
      </w:r>
      <w:r w:rsidR="007960CC" w:rsidRPr="00A15E1F">
        <w:rPr>
          <w:b/>
          <w:sz w:val="22"/>
          <w:szCs w:val="22"/>
        </w:rPr>
        <w:t>ê</w:t>
      </w:r>
      <w:r w:rsidRPr="00A15E1F">
        <w:rPr>
          <w:b/>
          <w:sz w:val="22"/>
          <w:szCs w:val="22"/>
        </w:rPr>
        <w:t>me peuple et c’est à eux que revient le droit à l’autodétermination, le droit de dire sous quelle organisation politique ils souhaitent vivre en paix avec leur</w:t>
      </w:r>
      <w:r w:rsidR="007960CC" w:rsidRPr="00A15E1F">
        <w:rPr>
          <w:b/>
          <w:sz w:val="22"/>
          <w:szCs w:val="22"/>
        </w:rPr>
        <w:t>s</w:t>
      </w:r>
      <w:r w:rsidRPr="00A15E1F">
        <w:rPr>
          <w:b/>
          <w:sz w:val="22"/>
          <w:szCs w:val="22"/>
        </w:rPr>
        <w:t xml:space="preserve"> voisins.</w:t>
      </w:r>
    </w:p>
    <w:p w:rsidR="00922449" w:rsidRPr="00A15E1F" w:rsidRDefault="00922449" w:rsidP="00B32550">
      <w:pPr>
        <w:jc w:val="both"/>
        <w:rPr>
          <w:b/>
          <w:sz w:val="22"/>
          <w:szCs w:val="22"/>
        </w:rPr>
      </w:pPr>
    </w:p>
    <w:p w:rsidR="00471D5C" w:rsidRPr="00BB1462" w:rsidRDefault="00471D5C" w:rsidP="00B32550">
      <w:pPr>
        <w:jc w:val="both"/>
        <w:rPr>
          <w:b/>
          <w:sz w:val="22"/>
          <w:szCs w:val="22"/>
        </w:rPr>
      </w:pPr>
      <w:r w:rsidRPr="00BB1462">
        <w:rPr>
          <w:b/>
          <w:sz w:val="22"/>
          <w:szCs w:val="22"/>
        </w:rPr>
        <w:t>Arrêter le massacre, cessez-le feu, lever le blocus de Gaza,</w:t>
      </w:r>
    </w:p>
    <w:p w:rsidR="00471D5C" w:rsidRPr="00BB1462" w:rsidRDefault="00922449" w:rsidP="00B325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C’est un p</w:t>
      </w:r>
      <w:r w:rsidR="00471D5C" w:rsidRPr="00BB1462">
        <w:rPr>
          <w:b/>
          <w:sz w:val="22"/>
          <w:szCs w:val="22"/>
        </w:rPr>
        <w:t>remier pas vers une Palestine libérée</w:t>
      </w:r>
      <w:r w:rsidR="00A15E1F">
        <w:rPr>
          <w:b/>
          <w:sz w:val="22"/>
          <w:szCs w:val="22"/>
        </w:rPr>
        <w:t xml:space="preserve">, vers une paix juste et durable pour le peuple </w:t>
      </w:r>
      <w:r w:rsidR="00100426">
        <w:rPr>
          <w:b/>
          <w:sz w:val="22"/>
          <w:szCs w:val="22"/>
        </w:rPr>
        <w:t xml:space="preserve">israélien comme </w:t>
      </w:r>
      <w:r w:rsidR="00A15E1F">
        <w:rPr>
          <w:b/>
          <w:sz w:val="22"/>
          <w:szCs w:val="22"/>
        </w:rPr>
        <w:t xml:space="preserve">pour le peuple </w:t>
      </w:r>
      <w:r w:rsidR="00100426">
        <w:rPr>
          <w:b/>
          <w:sz w:val="22"/>
          <w:szCs w:val="22"/>
        </w:rPr>
        <w:t>palestinien.</w:t>
      </w:r>
    </w:p>
    <w:p w:rsidR="001344B9" w:rsidRDefault="001344B9" w:rsidP="00B32550">
      <w:pPr>
        <w:jc w:val="both"/>
      </w:pPr>
    </w:p>
    <w:p w:rsidR="006F393B" w:rsidRDefault="00922449" w:rsidP="00B32550">
      <w:pPr>
        <w:jc w:val="both"/>
      </w:pPr>
      <w:r>
        <w:t>CESSEZ-LE -FEU/ IMMEDIAT ET PERMANENT</w:t>
      </w:r>
    </w:p>
    <w:p w:rsidR="006F393B" w:rsidRDefault="006F393B" w:rsidP="00B32550">
      <w:pPr>
        <w:jc w:val="both"/>
      </w:pPr>
    </w:p>
    <w:sectPr w:rsidR="006F393B" w:rsidSect="00C8443D">
      <w:pgSz w:w="11900" w:h="16840"/>
      <w:pgMar w:top="213" w:right="1417" w:bottom="3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5E"/>
    <w:rsid w:val="00100426"/>
    <w:rsid w:val="001344B9"/>
    <w:rsid w:val="00137FBB"/>
    <w:rsid w:val="00147038"/>
    <w:rsid w:val="0022256D"/>
    <w:rsid w:val="00256934"/>
    <w:rsid w:val="00420669"/>
    <w:rsid w:val="00471D5C"/>
    <w:rsid w:val="00484497"/>
    <w:rsid w:val="00500E75"/>
    <w:rsid w:val="00537CE1"/>
    <w:rsid w:val="005B3CC1"/>
    <w:rsid w:val="005C61C9"/>
    <w:rsid w:val="006134EC"/>
    <w:rsid w:val="006B7A8C"/>
    <w:rsid w:val="006F393B"/>
    <w:rsid w:val="00757544"/>
    <w:rsid w:val="007960CC"/>
    <w:rsid w:val="0084644D"/>
    <w:rsid w:val="008B2CA6"/>
    <w:rsid w:val="008C781E"/>
    <w:rsid w:val="00902D40"/>
    <w:rsid w:val="00922449"/>
    <w:rsid w:val="00A1026B"/>
    <w:rsid w:val="00A15E1F"/>
    <w:rsid w:val="00AA18A0"/>
    <w:rsid w:val="00B15468"/>
    <w:rsid w:val="00B32550"/>
    <w:rsid w:val="00B75E30"/>
    <w:rsid w:val="00BB1462"/>
    <w:rsid w:val="00BD7E65"/>
    <w:rsid w:val="00C81D6F"/>
    <w:rsid w:val="00C8443D"/>
    <w:rsid w:val="00CB6F5E"/>
    <w:rsid w:val="00D81948"/>
    <w:rsid w:val="00D85DAB"/>
    <w:rsid w:val="00E42847"/>
    <w:rsid w:val="00F30DFB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DCD0C"/>
  <w15:chartTrackingRefBased/>
  <w15:docId w15:val="{B38E5109-5D76-A84C-AD87-8E560829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6BE38-5571-F340-AED9-F7B8167C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2024-01-06T09:28:00Z</dcterms:created>
  <dcterms:modified xsi:type="dcterms:W3CDTF">2024-01-06T09:28:00Z</dcterms:modified>
</cp:coreProperties>
</file>